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2E0" w:rsidRDefault="002321F5" w:rsidP="000132E0">
      <w:pPr>
        <w:jc w:val="center"/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</w:pPr>
      <w:r w:rsidRPr="002321F5"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>Agrivi</w:t>
      </w:r>
      <w:r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 xml:space="preserve">—One Way Ticket to </w:t>
      </w:r>
      <w:r w:rsidR="004E0501"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>Sustainable Agricultur</w:t>
      </w:r>
      <w:r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>al Production</w:t>
      </w:r>
      <w:bookmarkStart w:id="0" w:name="_GoBack"/>
      <w:bookmarkEnd w:id="0"/>
    </w:p>
    <w:p w:rsidR="000132E0" w:rsidRDefault="000132E0" w:rsidP="000132E0">
      <w:pPr>
        <w:jc w:val="both"/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</w:pPr>
    </w:p>
    <w:p w:rsidR="000132E0" w:rsidRDefault="000132E0" w:rsidP="000132E0">
      <w:pPr>
        <w:jc w:val="both"/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</w:pPr>
      <w:r w:rsidRPr="002321F5"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>Agrivi</w:t>
      </w:r>
      <w:r w:rsidRPr="0061532A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 Ltd is </w:t>
      </w:r>
      <w:r w:rsidRPr="002321F5"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>a UK</w:t>
      </w:r>
      <w:r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 based</w:t>
      </w:r>
      <w:r w:rsidRPr="0061532A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 AgTech company</w:t>
      </w:r>
      <w:r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, with Croatian roots but a </w:t>
      </w:r>
      <w:r w:rsidRPr="0061532A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>global</w:t>
      </w:r>
      <w:r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 reach to more than 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150 countries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worldwide. </w:t>
      </w:r>
      <w:r w:rsidRPr="002321F5"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>Agrivi</w:t>
      </w:r>
      <w:r w:rsidRPr="0061532A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 has developed a </w:t>
      </w:r>
      <w:r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>cloud</w:t>
      </w:r>
      <w:r w:rsidRPr="0061532A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-based farm management software </w:t>
      </w:r>
      <w:r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>translated in</w:t>
      </w:r>
      <w:r w:rsidRPr="00623BB2"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>to</w:t>
      </w:r>
      <w:r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 17 world languages, </w:t>
      </w:r>
      <w:r w:rsidRPr="0061532A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that helps farmers </w:t>
      </w:r>
      <w:r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reach sustainable, resource-efficient and profitable production.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Over 40.000 farmers worldwide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have recognized its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value and started using Agrivi solutions to improve their production.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</w:t>
      </w:r>
    </w:p>
    <w:p w:rsidR="000132E0" w:rsidRDefault="000132E0" w:rsidP="000132E0">
      <w:pPr>
        <w:spacing w:line="276" w:lineRule="auto"/>
        <w:jc w:val="both"/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</w:pPr>
      <w:r w:rsidRPr="002321F5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Agrivi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Ltd was founded in 2013,</w:t>
      </w:r>
      <w:r w:rsidRPr="00CB2FB5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by a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blueberry </w:t>
      </w:r>
      <w:r w:rsidRPr="00CB2FB5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farmer who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had </w:t>
      </w:r>
      <w:r w:rsidR="00141F2F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the</w:t>
      </w:r>
      <w:r w:rsidRPr="00141F2F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 xml:space="preserve"> </w:t>
      </w:r>
      <w:r w:rsidRPr="00141F2F">
        <w:rPr>
          <w:rFonts w:ascii="Sofia Pro Light" w:hAnsi="Sofia Pro Light" w:cs="Arial"/>
          <w:noProof/>
          <w:color w:val="000000" w:themeColor="text1"/>
          <w:sz w:val="20"/>
          <w:szCs w:val="20"/>
          <w:shd w:val="clear" w:color="auto" w:fill="FFFFFF"/>
        </w:rPr>
        <w:t>vision</w:t>
      </w:r>
      <w:r w:rsidRPr="0061532A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 to change the way food is produce</w:t>
      </w:r>
      <w:r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>d.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He assembled</w:t>
      </w:r>
      <w:r w:rsidRPr="00CB2FB5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a team of over 30 like-minded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people and worked hard on his </w:t>
      </w:r>
      <w:r w:rsidRPr="00623BB2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mi</w:t>
      </w:r>
      <w:r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s</w:t>
      </w:r>
      <w:r w:rsidRPr="00623BB2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sion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—to provide</w:t>
      </w:r>
      <w:r w:rsidRPr="00CB2FB5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farmers with a simple and affordable technology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that can help them improve</w:t>
      </w:r>
      <w:r w:rsidRPr="00CB2FB5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their farming productivity.</w:t>
      </w:r>
      <w:r w:rsidRPr="00931D0C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 xml:space="preserve"> </w:t>
      </w:r>
    </w:p>
    <w:p w:rsidR="000132E0" w:rsidRDefault="000132E0" w:rsidP="000132E0">
      <w:pPr>
        <w:jc w:val="both"/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</w:pPr>
      <w:r w:rsidRPr="002321F5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Agrivi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is not only oriented towards farmers, it provides tailor-made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digital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solutions for 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various stakeholders in the agricultural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value chain—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agricultural cooperatives,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distributors of agricultural inputs, 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food sourcing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companies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, retail chains, banks, telecoms, </w:t>
      </w:r>
      <w:r w:rsidRPr="00205021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>NGOs, governments and all other parties looking to</w:t>
      </w:r>
      <w:r w:rsidRPr="00205021">
        <w:rPr>
          <w:rStyle w:val="fontstyle01"/>
          <w:color w:val="000000" w:themeColor="text1"/>
        </w:rPr>
        <w:t xml:space="preserve"> </w:t>
      </w:r>
      <w:r w:rsidRPr="00205021">
        <w:rPr>
          <w:rStyle w:val="fontstyle01"/>
          <w:rFonts w:ascii="Sofia Pro Light" w:hAnsi="Sofia Pro Light"/>
          <w:color w:val="000000" w:themeColor="text1"/>
          <w:sz w:val="20"/>
          <w:szCs w:val="20"/>
        </w:rPr>
        <w:t>automate their data collection</w:t>
      </w:r>
      <w:r>
        <w:rPr>
          <w:rStyle w:val="fontstyle01"/>
          <w:rFonts w:ascii="Sofia Pro Light" w:hAnsi="Sofia Pro Light"/>
          <w:color w:val="000000" w:themeColor="text1"/>
          <w:sz w:val="20"/>
          <w:szCs w:val="20"/>
        </w:rPr>
        <w:t xml:space="preserve"> and achieve sustainable agricultural production</w:t>
      </w:r>
      <w:r w:rsidRPr="00205021">
        <w:rPr>
          <w:rStyle w:val="fontstyle01"/>
          <w:color w:val="000000" w:themeColor="text1"/>
        </w:rPr>
        <w:t xml:space="preserve"> </w:t>
      </w:r>
      <w:r w:rsidRPr="00205021">
        <w:rPr>
          <w:rFonts w:ascii="Sofia Pro Light" w:hAnsi="Sofia Pro Light" w:cs="Arial"/>
          <w:color w:val="000000" w:themeColor="text1"/>
          <w:sz w:val="20"/>
          <w:szCs w:val="20"/>
          <w:shd w:val="clear" w:color="auto" w:fill="FFFFFF"/>
        </w:rPr>
        <w:t>in their network of farmers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. </w:t>
      </w:r>
    </w:p>
    <w:p w:rsidR="000132E0" w:rsidRDefault="000132E0" w:rsidP="000132E0">
      <w:pPr>
        <w:jc w:val="both"/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</w:pP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Over the last few years, </w:t>
      </w:r>
      <w:r w:rsidRPr="002321F5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Agrivi</w:t>
      </w:r>
      <w:r w:rsid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became</w:t>
      </w:r>
      <w:r w:rsidRPr="000132E0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globally recognized as one of the top farm management solutions on the market, </w:t>
      </w:r>
      <w:r w:rsid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that is </w:t>
      </w:r>
      <w:r w:rsidRPr="000132E0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backed up by strong traction of thousands of farmers worldwide that are improving their production with the help of </w:t>
      </w:r>
      <w:r w:rsidRPr="002321F5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Agrivi</w:t>
      </w:r>
      <w:r w:rsidRPr="000132E0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. </w:t>
      </w:r>
    </w:p>
    <w:p w:rsidR="00141F2F" w:rsidRPr="00DC04AF" w:rsidRDefault="000132E0" w:rsidP="000132E0">
      <w:pPr>
        <w:jc w:val="both"/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</w:pPr>
      <w:r w:rsidRPr="000132E0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The company received the title of the </w:t>
      </w:r>
      <w:r w:rsidR="00141F2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W</w:t>
      </w:r>
      <w:r w:rsidRPr="000132E0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orld's best startup in 2014 by winning </w:t>
      </w:r>
      <w:r w:rsidRPr="002321F5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1st</w:t>
      </w:r>
      <w:r w:rsidRPr="000132E0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prize on the World Startup Competition held in Seoul, Korea. 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Since then, Agrivi has received many 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recognitions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for their work, which later on secured their name and brand at the very top of</w:t>
      </w:r>
      <w:r w:rsidRPr="00570E13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the farm mana</w:t>
      </w:r>
      <w:r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gement software </w:t>
      </w:r>
      <w:r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industry. </w:t>
      </w:r>
    </w:p>
    <w:p w:rsidR="000132E0" w:rsidRPr="00DC04AF" w:rsidRDefault="00141F2F" w:rsidP="000132E0">
      <w:pPr>
        <w:jc w:val="both"/>
        <w:rPr>
          <w:rFonts w:ascii="Sofia Pro Light" w:hAnsi="Sofia Pro Light" w:cs="Calibri"/>
          <w:sz w:val="20"/>
          <w:szCs w:val="20"/>
          <w:lang w:val="en-US"/>
        </w:rPr>
      </w:pPr>
      <w:r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Over the last few </w:t>
      </w:r>
      <w:r w:rsidRPr="00DC04AF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years</w:t>
      </w:r>
      <w:r w:rsidRPr="00DC04AF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,</w:t>
      </w:r>
      <w:r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</w:t>
      </w:r>
      <w:r w:rsidRPr="002321F5">
        <w:rPr>
          <w:rFonts w:ascii="Sofia Pro Light" w:hAnsi="Sofia Pro Light" w:cs="Arial"/>
          <w:noProof/>
          <w:color w:val="1F1F1F"/>
          <w:sz w:val="20"/>
          <w:szCs w:val="20"/>
          <w:shd w:val="clear" w:color="auto" w:fill="FFFFFF"/>
        </w:rPr>
        <w:t>Agrivi</w:t>
      </w:r>
      <w:r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has been selected as </w:t>
      </w:r>
      <w:r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the only European company among top 10 global leaders in FMS industry according to </w:t>
      </w:r>
      <w:r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Markets&amp;Markets and Technavio Industry Report</w:t>
      </w:r>
      <w:r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</w:t>
      </w:r>
      <w:r w:rsidRPr="00DC04AF">
        <w:rPr>
          <w:rFonts w:ascii="Sofia Pro Light" w:hAnsi="Sofia Pro Light" w:cs="Calibri"/>
          <w:sz w:val="20"/>
          <w:szCs w:val="20"/>
          <w:lang w:val="en-US"/>
        </w:rPr>
        <w:t>(2016</w:t>
      </w:r>
      <w:r w:rsidRPr="00DC04AF">
        <w:rPr>
          <w:rFonts w:ascii="Sofia Pro Light" w:hAnsi="Sofia Pro Light" w:cs="Calibri"/>
          <w:sz w:val="20"/>
          <w:szCs w:val="20"/>
        </w:rPr>
        <w:t xml:space="preserve"> &amp; 2017</w:t>
      </w:r>
      <w:r w:rsidRPr="00DC04AF">
        <w:rPr>
          <w:rFonts w:ascii="Sofia Pro Light" w:hAnsi="Sofia Pro Light" w:cs="Calibri"/>
          <w:sz w:val="20"/>
          <w:szCs w:val="20"/>
          <w:lang w:val="en-US"/>
        </w:rPr>
        <w:t>),</w:t>
      </w:r>
      <w:r w:rsidRPr="00DC04AF">
        <w:rPr>
          <w:rFonts w:ascii="Sofia Pro Light" w:hAnsi="Sofia Pro Light"/>
          <w:sz w:val="20"/>
          <w:szCs w:val="20"/>
        </w:rPr>
        <w:t xml:space="preserve"> </w:t>
      </w:r>
      <w:r w:rsidRPr="00DC04AF">
        <w:rPr>
          <w:rFonts w:ascii="Sofia Pro Light" w:hAnsi="Sofia Pro Light" w:cs="Calibri"/>
          <w:sz w:val="20"/>
          <w:szCs w:val="20"/>
          <w:lang w:val="en-US"/>
        </w:rPr>
        <w:t xml:space="preserve">among top 50 UK high-growth tech companies </w:t>
      </w:r>
      <w:r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according to </w:t>
      </w:r>
      <w:proofErr w:type="spellStart"/>
      <w:r w:rsidRPr="00DC04AF">
        <w:rPr>
          <w:rFonts w:ascii="Sofia Pro Light" w:hAnsi="Sofia Pro Light" w:cs="Calibri"/>
          <w:sz w:val="20"/>
          <w:szCs w:val="20"/>
          <w:lang w:val="en-US"/>
        </w:rPr>
        <w:t>Sonovate</w:t>
      </w:r>
      <w:proofErr w:type="spellEnd"/>
      <w:r w:rsidRPr="00DC04AF">
        <w:rPr>
          <w:rFonts w:ascii="Sofia Pro Light" w:hAnsi="Sofia Pro Light" w:cs="Calibri"/>
          <w:sz w:val="20"/>
          <w:szCs w:val="20"/>
          <w:lang w:val="en-US"/>
        </w:rPr>
        <w:t xml:space="preserve"> Report (2017),</w:t>
      </w:r>
      <w:r w:rsidR="00DC04AF" w:rsidRPr="00DC04AF">
        <w:rPr>
          <w:rFonts w:ascii="Sofia Pro Light" w:hAnsi="Sofia Pro Light"/>
          <w:sz w:val="20"/>
          <w:szCs w:val="20"/>
        </w:rPr>
        <w:t xml:space="preserve"> among </w:t>
      </w:r>
      <w:r w:rsidR="00DC04AF" w:rsidRPr="00DC04AF">
        <w:rPr>
          <w:rFonts w:ascii="Sofia Pro Light" w:hAnsi="Sofia Pro Light" w:cs="Calibri"/>
          <w:sz w:val="20"/>
          <w:szCs w:val="20"/>
          <w:lang w:val="en-US"/>
        </w:rPr>
        <w:t>top 10 UK high-growth global impact companies a</w:t>
      </w:r>
      <w:r w:rsidR="00DC04AF"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ccording to </w:t>
      </w:r>
      <w:proofErr w:type="spellStart"/>
      <w:r w:rsidR="00DC04AF" w:rsidRPr="00DC04AF">
        <w:rPr>
          <w:rFonts w:ascii="Sofia Pro Light" w:hAnsi="Sofia Pro Light" w:cs="Calibri"/>
          <w:sz w:val="20"/>
          <w:szCs w:val="20"/>
          <w:lang w:val="en-US"/>
        </w:rPr>
        <w:t>Barclays&amp;Unreasonable</w:t>
      </w:r>
      <w:proofErr w:type="spellEnd"/>
      <w:r w:rsidR="00DC04AF" w:rsidRPr="00DC04AF">
        <w:rPr>
          <w:rFonts w:ascii="Sofia Pro Light" w:hAnsi="Sofia Pro Light" w:cs="Calibri"/>
          <w:sz w:val="20"/>
          <w:szCs w:val="20"/>
          <w:lang w:val="en-US"/>
        </w:rPr>
        <w:t xml:space="preserve"> Report (2016)</w:t>
      </w:r>
      <w:r w:rsidR="00DC04AF">
        <w:rPr>
          <w:rFonts w:ascii="Sofia Pro Light" w:hAnsi="Sofia Pro Light" w:cs="Calibri"/>
          <w:sz w:val="20"/>
          <w:szCs w:val="20"/>
          <w:lang w:val="en-US"/>
        </w:rPr>
        <w:t xml:space="preserve"> and</w:t>
      </w:r>
      <w:r w:rsidR="00DC04AF"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</w:t>
      </w:r>
      <w:r w:rsidR="00DC04AF"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>they received the Most Innovative Company Award from the Croatian Ministry of Entrepreneurship</w:t>
      </w:r>
      <w:r w:rsidR="00DC04AF" w:rsidRPr="00DC04AF">
        <w:rPr>
          <w:rFonts w:ascii="Sofia Pro Light" w:hAnsi="Sofia Pro Light" w:cs="Arial"/>
          <w:color w:val="1F1F1F"/>
          <w:sz w:val="20"/>
          <w:szCs w:val="20"/>
          <w:shd w:val="clear" w:color="auto" w:fill="FFFFFF"/>
        </w:rPr>
        <w:t xml:space="preserve"> (2016).</w:t>
      </w:r>
    </w:p>
    <w:p w:rsidR="00781A2E" w:rsidRDefault="00781A2E"/>
    <w:sectPr w:rsidR="00781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eight-DispBook">
    <w:altName w:val="Cambria"/>
    <w:panose1 w:val="00000000000000000000"/>
    <w:charset w:val="00"/>
    <w:family w:val="roman"/>
    <w:notTrueType/>
    <w:pitch w:val="default"/>
  </w:font>
  <w:font w:name="Sofia Pro Light">
    <w:panose1 w:val="020B0000000000000000"/>
    <w:charset w:val="00"/>
    <w:family w:val="swiss"/>
    <w:notTrueType/>
    <w:pitch w:val="variable"/>
    <w:sig w:usb0="A000002F" w:usb1="50000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7236D"/>
    <w:multiLevelType w:val="hybridMultilevel"/>
    <w:tmpl w:val="6EE6D4D6"/>
    <w:lvl w:ilvl="0" w:tplc="8D789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8F3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4D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0F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1E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02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E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8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E5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Q3MjewNDY2M7O0NDRU0lEKTi0uzszPAykwrAUAnjzvWCwAAAA="/>
  </w:docVars>
  <w:rsids>
    <w:rsidRoot w:val="000132E0"/>
    <w:rsid w:val="000132E0"/>
    <w:rsid w:val="00141F2F"/>
    <w:rsid w:val="002321F5"/>
    <w:rsid w:val="0033559D"/>
    <w:rsid w:val="00404FE2"/>
    <w:rsid w:val="004E0501"/>
    <w:rsid w:val="00781A2E"/>
    <w:rsid w:val="00DC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4333"/>
  <w15:chartTrackingRefBased/>
  <w15:docId w15:val="{96BA55FF-7BC5-4A00-8E06-FD4C00FCA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3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132E0"/>
    <w:rPr>
      <w:rFonts w:ascii="Freight-DispBook" w:hAnsi="Freight-DispBook" w:hint="default"/>
      <w:b w:val="0"/>
      <w:bCs w:val="0"/>
      <w:i w:val="0"/>
      <w:iCs w:val="0"/>
      <w:color w:val="3D4738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41F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tomislava petesic</dc:creator>
  <cp:keywords/>
  <dc:description/>
  <cp:lastModifiedBy>tomislava petesic</cp:lastModifiedBy>
  <cp:revision>1</cp:revision>
  <dcterms:created xsi:type="dcterms:W3CDTF">2018-05-25T12:53:00Z</dcterms:created>
  <dcterms:modified xsi:type="dcterms:W3CDTF">2018-05-25T14:01:00Z</dcterms:modified>
</cp:coreProperties>
</file>